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21" w:rsidRDefault="00327621">
      <w:pPr>
        <w:pStyle w:val="Overskrift1"/>
        <w:ind w:right="482"/>
      </w:pPr>
      <w:r>
        <w:t>Møtereferat</w:t>
      </w:r>
      <w:bookmarkStart w:id="0" w:name="Direktør"/>
      <w:bookmarkEnd w:id="0"/>
    </w:p>
    <w:p w:rsidR="00327621" w:rsidRDefault="00327621">
      <w:pPr>
        <w:pBdr>
          <w:bottom w:val="single" w:sz="4" w:space="1" w:color="auto"/>
        </w:pBdr>
      </w:pPr>
    </w:p>
    <w:p w:rsidR="00327621" w:rsidRDefault="00327621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Til stede:</w:t>
            </w:r>
          </w:p>
        </w:tc>
        <w:sdt>
          <w:sdtPr>
            <w:rPr>
              <w:szCs w:val="24"/>
            </w:rPr>
            <w:tag w:val="MottakerlisteSL"/>
            <w:id w:val="1987424085"/>
            <w:placeholder>
              <w:docPart w:val="6E050246C9A14E06846EBB32DCA5F752"/>
            </w:placeholder>
            <w:dataBinding w:prefixMappings="xmlns:gbs='http://www.software-innovation.no/growBusinessDocument'" w:xpath="/gbs:GrowBusinessDocument/gbs:Lists/gbs:SingleLines/gbs:ToActivityContact/gbs:DisplayField[@gbs:key='1987424085']" w:storeItemID="{53A636F4-B2FB-46FE-A979-59733BEA3AD5}"/>
            <w:text w:multiLine="1"/>
          </w:sdtPr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 w:rsidRPr="006717DE">
                  <w:rPr>
                    <w:szCs w:val="24"/>
                  </w:rPr>
                  <w:t>Toril Fiskarstrand, Tatevik Sarkisian, Gry Brandsnes, Bente Nergaard, Toini Rysstad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sdt>
          <w:sdtPr>
            <w:rPr>
              <w:szCs w:val="24"/>
            </w:rPr>
            <w:tag w:val="Forfall"/>
            <w:id w:val="15271366"/>
            <w:placeholder>
              <w:docPart w:val="E446D4CD3FF0458C951936DBCF1EE92F"/>
            </w:placeholder>
            <w:text/>
          </w:sdtPr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 w:rsidRPr="006717DE">
                  <w:rPr>
                    <w:szCs w:val="24"/>
                  </w:rPr>
                  <w:t>Trond Gunnar Rasmussen, Torgunn</w:t>
                </w:r>
                <w:r>
                  <w:rPr>
                    <w:szCs w:val="24"/>
                  </w:rPr>
                  <w:t xml:space="preserve"> </w:t>
                </w:r>
                <w:r w:rsidRPr="006707FE">
                  <w:rPr>
                    <w:szCs w:val="24"/>
                  </w:rPr>
                  <w:t>Thommassen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15271369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>
                  <w:t>Driftsstyremøte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15271372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384DB4">
                <w:pPr>
                  <w:spacing w:before="20"/>
                  <w:ind w:left="71"/>
                </w:pPr>
                <w:r>
                  <w:t xml:space="preserve">Ullevålsveien skole 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15271375"/>
            <w:placeholder>
              <w:docPart w:val="13DB294B170B4996AD4657BA75E88997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>
                  <w:t>KL 17.00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Referent"/>
            <w:id w:val="15271378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384DB4">
                <w:pPr>
                  <w:spacing w:before="20"/>
                  <w:ind w:left="71"/>
                </w:pPr>
                <w:r>
                  <w:t>Toini Rysstad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381"/>
            <w:placeholder>
              <w:docPart w:val="E1CAB6F50FC94F74BBC44AD7283CC8E1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6717DE">
                <w:pPr>
                  <w:spacing w:before="20"/>
                  <w:ind w:left="71"/>
                </w:pPr>
                <w:r>
                  <w:t>23466400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VårrefT"/>
            <w:id w:val="15271389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384"/>
            <w:placeholder>
              <w:docPart w:val="E446D4CD3FF0458C951936DBCF1EE92F"/>
            </w:placeholder>
            <w:dataBinding w:prefixMappings="xmlns:gbs='http://www.software-innovation.no/growBusinessDocument'" w:xpath="/gbs:GrowBusinessDocument/gbs:DocumentNumber[@gbs:key='15271384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Vår ref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ArkivkodeT"/>
            <w:id w:val="15271397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Arkivkode</w:t>
                </w:r>
              </w:p>
            </w:tc>
          </w:sdtContent>
        </w:sdt>
        <w:sdt>
          <w:sdtPr>
            <w:tag w:val="ToCase"/>
            <w:id w:val="15271392"/>
            <w:placeholder>
              <w:docPart w:val="E446D4CD3FF0458C951936DBCF1EE92F"/>
            </w:placeholder>
            <w:dataBinding w:prefixMappings="xmlns:gbs='http://www.software-innovation.no/growBusinessDocument'" w:xpath="/gbs:GrowBusinessDocument/gbs:Lists/gbs:SingleLines/gbs:ToCase/gbs:DisplayField[@gbs:key='15271392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Arkivkode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Neste MT"/>
            <w:id w:val="15271407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667DAE" w:rsidP="00384DB4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rPr>
                    <w:b/>
                  </w:rPr>
                </w:pPr>
                <w:r>
                  <w:rPr>
                    <w:b/>
                  </w:rPr>
                  <w:t>Neste møte</w:t>
                </w:r>
              </w:p>
            </w:tc>
          </w:sdtContent>
        </w:sdt>
        <w:sdt>
          <w:sdtPr>
            <w:tag w:val="NesteMøte"/>
            <w:id w:val="15271403"/>
            <w:placeholder>
              <w:docPart w:val="E446D4CD3FF0458C951936DBCF1EE92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6717DE" w:rsidP="00384DB4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ind w:left="74"/>
                </w:pPr>
                <w:r>
                  <w:t>7.03.2017</w:t>
                </w:r>
              </w:p>
            </w:tc>
          </w:sdtContent>
        </w:sdt>
      </w:tr>
    </w:tbl>
    <w:p w:rsidR="00327621" w:rsidRDefault="00327621">
      <w:pPr>
        <w:pBdr>
          <w:bottom w:val="single" w:sz="4" w:space="1" w:color="auto"/>
        </w:pBdr>
        <w:tabs>
          <w:tab w:val="left" w:pos="6649"/>
          <w:tab w:val="left" w:pos="8364"/>
          <w:tab w:val="left" w:pos="9639"/>
        </w:tabs>
      </w:pPr>
    </w:p>
    <w:p w:rsidR="00327621" w:rsidRDefault="003276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327621" w:rsidRPr="002A26E5" w:rsidTr="00384AC0">
        <w:sdt>
          <w:sdtPr>
            <w:rPr>
              <w:b/>
            </w:rPr>
            <w:tag w:val="Title"/>
            <w:id w:val="15271410"/>
            <w:placeholder>
              <w:docPart w:val="38FF11F2E9E44E16BE41BE91F262752D"/>
            </w:placeholder>
            <w:showingPlcHdr/>
            <w:dataBinding w:prefixMappings="xmlns:gbs='http://www.software-innovation.no/growBusinessDocument'" w:xpath="/gbs:GrowBusinessDocument/gbs:Title[@gbs:key='15271410']" w:storeItemID="{53A636F4-B2FB-46FE-A979-59733BEA3AD5}"/>
            <w:text w:multiLine="1"/>
          </w:sdtPr>
          <w:sdtEndPr/>
          <w:sdtContent>
            <w:tc>
              <w:tcPr>
                <w:tcW w:w="9368" w:type="dxa"/>
              </w:tcPr>
              <w:p w:rsidR="00327621" w:rsidRPr="002A26E5" w:rsidRDefault="006717DE" w:rsidP="00384DB4">
                <w:pPr>
                  <w:rPr>
                    <w:b/>
                  </w:rPr>
                </w:pPr>
                <w:r w:rsidRPr="003F25CA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327621" w:rsidRDefault="00327621"/>
    <w:p w:rsidR="006717DE" w:rsidRPr="006717DE" w:rsidRDefault="006717DE" w:rsidP="006717DE">
      <w:pPr>
        <w:outlineLvl w:val="0"/>
        <w:rPr>
          <w:b/>
          <w:u w:val="single"/>
        </w:rPr>
      </w:pPr>
      <w:bookmarkStart w:id="1" w:name="Start"/>
      <w:bookmarkEnd w:id="1"/>
      <w:r w:rsidRPr="006717DE">
        <w:rPr>
          <w:b/>
          <w:u w:val="single"/>
        </w:rPr>
        <w:t xml:space="preserve">REFERAT FRA DRIFTSSTYREMØTE 16.01.2017 </w:t>
      </w:r>
    </w:p>
    <w:p w:rsidR="006717DE" w:rsidRDefault="006717DE" w:rsidP="006717DE">
      <w:pPr>
        <w:rPr>
          <w:b/>
        </w:rPr>
      </w:pPr>
    </w:p>
    <w:p w:rsidR="006717DE" w:rsidRPr="00663C1D" w:rsidRDefault="006717DE" w:rsidP="006717DE">
      <w:pPr>
        <w:rPr>
          <w:b/>
        </w:rPr>
      </w:pPr>
      <w:r w:rsidRPr="00663C1D">
        <w:rPr>
          <w:b/>
        </w:rPr>
        <w:t>SAK 1/1</w:t>
      </w:r>
      <w:r>
        <w:rPr>
          <w:b/>
        </w:rPr>
        <w:t>7</w:t>
      </w:r>
      <w:r w:rsidRPr="00663C1D">
        <w:rPr>
          <w:b/>
        </w:rPr>
        <w:t>- Godkjenning av innkalling</w:t>
      </w:r>
    </w:p>
    <w:p w:rsidR="006717DE" w:rsidRDefault="006717DE" w:rsidP="006717DE">
      <w:r>
        <w:t xml:space="preserve">Vedtak: </w:t>
      </w:r>
      <w:r w:rsidRPr="00354E14">
        <w:t>Driftsstyret godkjenner</w:t>
      </w:r>
      <w:r>
        <w:t xml:space="preserve"> innkallingen.</w:t>
      </w:r>
    </w:p>
    <w:p w:rsidR="006717DE" w:rsidRDefault="006717DE" w:rsidP="006717DE"/>
    <w:p w:rsidR="006717DE" w:rsidRPr="00523DF0" w:rsidRDefault="006717DE" w:rsidP="006717DE">
      <w:pPr>
        <w:rPr>
          <w:b/>
        </w:rPr>
      </w:pPr>
      <w:r w:rsidRPr="00663C1D">
        <w:rPr>
          <w:b/>
        </w:rPr>
        <w:t>S</w:t>
      </w:r>
      <w:r>
        <w:rPr>
          <w:b/>
        </w:rPr>
        <w:t>AK</w:t>
      </w:r>
      <w:r w:rsidRPr="00663C1D">
        <w:rPr>
          <w:b/>
        </w:rPr>
        <w:t xml:space="preserve"> 2/1</w:t>
      </w:r>
      <w:r>
        <w:rPr>
          <w:b/>
        </w:rPr>
        <w:t>7</w:t>
      </w:r>
      <w:r w:rsidRPr="00663C1D">
        <w:rPr>
          <w:b/>
        </w:rPr>
        <w:t>- Godkjenning av referat</w:t>
      </w:r>
      <w:r>
        <w:rPr>
          <w:b/>
        </w:rPr>
        <w:t xml:space="preserve"> fra møtet </w:t>
      </w:r>
      <w:r>
        <w:t>14.12. 16</w:t>
      </w:r>
    </w:p>
    <w:p w:rsidR="006717DE" w:rsidRPr="00354E14" w:rsidRDefault="006717DE" w:rsidP="006717DE">
      <w:r>
        <w:t xml:space="preserve">Vedtak: </w:t>
      </w:r>
      <w:r w:rsidRPr="00354E14">
        <w:t>Driftsstyret godkjenner referatet.</w:t>
      </w:r>
    </w:p>
    <w:p w:rsidR="006717DE" w:rsidRDefault="006717DE" w:rsidP="006717DE">
      <w:pPr>
        <w:outlineLvl w:val="0"/>
        <w:rPr>
          <w:b/>
        </w:rPr>
      </w:pPr>
    </w:p>
    <w:p w:rsidR="006717DE" w:rsidRDefault="006717DE" w:rsidP="006717DE">
      <w:pPr>
        <w:outlineLvl w:val="0"/>
        <w:rPr>
          <w:b/>
        </w:rPr>
      </w:pPr>
      <w:r>
        <w:rPr>
          <w:b/>
        </w:rPr>
        <w:t xml:space="preserve">SAK 3/17 – Status for regnskap 2016 </w:t>
      </w:r>
    </w:p>
    <w:p w:rsidR="006717DE" w:rsidRDefault="006717DE" w:rsidP="006717DE">
      <w:pPr>
        <w:rPr>
          <w:b/>
        </w:rPr>
      </w:pPr>
    </w:p>
    <w:p w:rsidR="006717DE" w:rsidRDefault="006717DE" w:rsidP="006717DE">
      <w:pPr>
        <w:outlineLvl w:val="0"/>
      </w:pPr>
      <w:r>
        <w:t xml:space="preserve">Skolens regnskap per </w:t>
      </w:r>
      <w:r>
        <w:rPr>
          <w:b/>
        </w:rPr>
        <w:t>09.01</w:t>
      </w:r>
      <w:r w:rsidRPr="000C3D98">
        <w:rPr>
          <w:b/>
        </w:rPr>
        <w:t>.</w:t>
      </w:r>
      <w:r>
        <w:rPr>
          <w:b/>
        </w:rPr>
        <w:t xml:space="preserve">17 </w:t>
      </w:r>
      <w:r>
        <w:t xml:space="preserve">fremgår av oversikten nedenfor. Regnskapet er imidlertid ikke endelig avsluttet, og er følgelig gjenstand for justeringer av status for både inntekter og utgifter. Følgende regnskapstall kan derfor endres noe: </w:t>
      </w:r>
    </w:p>
    <w:p w:rsidR="006717DE" w:rsidRDefault="006717DE" w:rsidP="006717DE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6717DE" w:rsidTr="007F399C">
        <w:tc>
          <w:tcPr>
            <w:tcW w:w="1842" w:type="dxa"/>
          </w:tcPr>
          <w:p w:rsidR="006717DE" w:rsidRPr="00BC7A30" w:rsidRDefault="006717DE" w:rsidP="007F399C">
            <w:pPr>
              <w:outlineLvl w:val="0"/>
              <w:rPr>
                <w:b/>
              </w:rPr>
            </w:pPr>
            <w:r w:rsidRPr="00BC7A30">
              <w:rPr>
                <w:b/>
              </w:rPr>
              <w:t>Kostnadssted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6717DE" w:rsidRPr="00BC7A30" w:rsidRDefault="006717DE" w:rsidP="007F399C">
            <w:pPr>
              <w:outlineLvl w:val="0"/>
              <w:rPr>
                <w:b/>
              </w:rPr>
            </w:pPr>
            <w:r w:rsidRPr="00BC7A30">
              <w:rPr>
                <w:b/>
              </w:rPr>
              <w:t>Totalt budsjett</w:t>
            </w:r>
          </w:p>
        </w:tc>
        <w:tc>
          <w:tcPr>
            <w:tcW w:w="1842" w:type="dxa"/>
          </w:tcPr>
          <w:p w:rsidR="006717DE" w:rsidRPr="00BC7A30" w:rsidRDefault="006717DE" w:rsidP="007F399C">
            <w:pPr>
              <w:outlineLvl w:val="0"/>
              <w:rPr>
                <w:b/>
              </w:rPr>
            </w:pPr>
            <w:r w:rsidRPr="00BC7A30">
              <w:rPr>
                <w:b/>
              </w:rPr>
              <w:t>Regnskap</w:t>
            </w:r>
          </w:p>
        </w:tc>
        <w:tc>
          <w:tcPr>
            <w:tcW w:w="1843" w:type="dxa"/>
          </w:tcPr>
          <w:p w:rsidR="006717DE" w:rsidRPr="00BC7A30" w:rsidRDefault="006717DE" w:rsidP="007F399C">
            <w:pPr>
              <w:outlineLvl w:val="0"/>
              <w:rPr>
                <w:b/>
              </w:rPr>
            </w:pPr>
            <w:r w:rsidRPr="00BC7A30">
              <w:rPr>
                <w:b/>
              </w:rPr>
              <w:t>Avvik kr</w:t>
            </w:r>
          </w:p>
        </w:tc>
        <w:tc>
          <w:tcPr>
            <w:tcW w:w="1843" w:type="dxa"/>
          </w:tcPr>
          <w:p w:rsidR="006717DE" w:rsidRPr="00BC7A30" w:rsidRDefault="006717DE" w:rsidP="007F399C">
            <w:pPr>
              <w:outlineLvl w:val="0"/>
              <w:rPr>
                <w:b/>
              </w:rPr>
            </w:pPr>
            <w:r w:rsidRPr="00BC7A30">
              <w:rPr>
                <w:b/>
              </w:rPr>
              <w:t>Avvik prosent</w:t>
            </w:r>
          </w:p>
        </w:tc>
      </w:tr>
      <w:tr w:rsidR="006717DE" w:rsidTr="007F399C">
        <w:tc>
          <w:tcPr>
            <w:tcW w:w="1842" w:type="dxa"/>
          </w:tcPr>
          <w:p w:rsidR="006717DE" w:rsidRDefault="006717DE" w:rsidP="007F399C">
            <w:pPr>
              <w:outlineLvl w:val="0"/>
            </w:pPr>
            <w:r>
              <w:t>Ullevålsveien skole</w:t>
            </w:r>
          </w:p>
        </w:tc>
        <w:tc>
          <w:tcPr>
            <w:tcW w:w="1842" w:type="dxa"/>
          </w:tcPr>
          <w:p w:rsidR="006717DE" w:rsidRDefault="006717DE" w:rsidP="007F399C">
            <w:pPr>
              <w:jc w:val="center"/>
              <w:outlineLvl w:val="0"/>
            </w:pPr>
            <w:r>
              <w:t>28 429 000</w:t>
            </w:r>
          </w:p>
        </w:tc>
        <w:tc>
          <w:tcPr>
            <w:tcW w:w="1842" w:type="dxa"/>
          </w:tcPr>
          <w:p w:rsidR="006717DE" w:rsidRDefault="006717DE" w:rsidP="007F399C">
            <w:pPr>
              <w:jc w:val="center"/>
              <w:outlineLvl w:val="0"/>
            </w:pPr>
            <w:r>
              <w:t>27 631 059</w:t>
            </w:r>
          </w:p>
        </w:tc>
        <w:tc>
          <w:tcPr>
            <w:tcW w:w="1843" w:type="dxa"/>
          </w:tcPr>
          <w:p w:rsidR="006717DE" w:rsidRPr="00B23729" w:rsidRDefault="006717DE" w:rsidP="007F399C">
            <w:pPr>
              <w:jc w:val="center"/>
              <w:outlineLvl w:val="0"/>
            </w:pPr>
            <w:r>
              <w:t>797 941</w:t>
            </w:r>
          </w:p>
        </w:tc>
        <w:tc>
          <w:tcPr>
            <w:tcW w:w="1843" w:type="dxa"/>
          </w:tcPr>
          <w:p w:rsidR="006717DE" w:rsidRDefault="006717DE" w:rsidP="007F399C">
            <w:pPr>
              <w:jc w:val="center"/>
              <w:outlineLvl w:val="0"/>
            </w:pPr>
            <w:r>
              <w:t>2,81</w:t>
            </w:r>
          </w:p>
        </w:tc>
      </w:tr>
    </w:tbl>
    <w:p w:rsidR="006717DE" w:rsidRDefault="006717DE" w:rsidP="006717DE">
      <w:pPr>
        <w:outlineLvl w:val="0"/>
      </w:pPr>
      <w:r>
        <w:br/>
      </w:r>
    </w:p>
    <w:p w:rsidR="006717DE" w:rsidRDefault="006717DE" w:rsidP="006717DE">
      <w:pPr>
        <w:outlineLvl w:val="0"/>
      </w:pPr>
      <w:r w:rsidRPr="0026623A">
        <w:rPr>
          <w:b/>
        </w:rPr>
        <w:t>Forhold som har bidratt til mindre forbruk 201</w:t>
      </w:r>
      <w:r>
        <w:rPr>
          <w:b/>
        </w:rPr>
        <w:t>6</w:t>
      </w:r>
      <w:r w:rsidRPr="0026623A">
        <w:rPr>
          <w:b/>
        </w:rPr>
        <w:t xml:space="preserve"> er</w:t>
      </w:r>
      <w:r>
        <w:t>:</w:t>
      </w:r>
    </w:p>
    <w:p w:rsidR="006717DE" w:rsidRDefault="006717DE" w:rsidP="006717DE">
      <w:pPr>
        <w:numPr>
          <w:ilvl w:val="0"/>
          <w:numId w:val="3"/>
        </w:numPr>
        <w:outlineLvl w:val="0"/>
      </w:pPr>
      <w:proofErr w:type="spellStart"/>
      <w:r>
        <w:t>Mindreforbruk</w:t>
      </w:r>
      <w:proofErr w:type="spellEnd"/>
      <w:r>
        <w:t xml:space="preserve"> fra 2015</w:t>
      </w:r>
    </w:p>
    <w:p w:rsidR="006717DE" w:rsidRDefault="006717DE" w:rsidP="006717DE">
      <w:pPr>
        <w:numPr>
          <w:ilvl w:val="0"/>
          <w:numId w:val="3"/>
        </w:numPr>
        <w:outlineLvl w:val="0"/>
      </w:pPr>
      <w:r>
        <w:t xml:space="preserve">Mer sykelønnsrefusjoner enn budsjettert  </w:t>
      </w:r>
    </w:p>
    <w:p w:rsidR="006717DE" w:rsidRDefault="006717DE" w:rsidP="006717DE">
      <w:pPr>
        <w:numPr>
          <w:ilvl w:val="0"/>
          <w:numId w:val="3"/>
        </w:numPr>
        <w:outlineLvl w:val="0"/>
      </w:pPr>
      <w:r>
        <w:t>Lavere utgifter til renhold</w:t>
      </w:r>
    </w:p>
    <w:p w:rsidR="006717DE" w:rsidRDefault="006717DE" w:rsidP="006717DE">
      <w:pPr>
        <w:ind w:left="720"/>
        <w:outlineLvl w:val="0"/>
      </w:pPr>
    </w:p>
    <w:p w:rsidR="006717DE" w:rsidRDefault="006717DE" w:rsidP="006717DE">
      <w:pPr>
        <w:outlineLvl w:val="0"/>
      </w:pPr>
      <w:r>
        <w:t>Driftsstyret tar saken til orientering.</w:t>
      </w:r>
    </w:p>
    <w:p w:rsidR="006717DE" w:rsidRDefault="006717DE" w:rsidP="006717DE">
      <w:pPr>
        <w:ind w:left="720"/>
        <w:outlineLvl w:val="0"/>
      </w:pPr>
    </w:p>
    <w:p w:rsidR="006717DE" w:rsidRDefault="006717DE" w:rsidP="006717DE">
      <w:pPr>
        <w:ind w:left="720"/>
        <w:outlineLvl w:val="0"/>
      </w:pPr>
      <w:r>
        <w:tab/>
        <w:t xml:space="preserve"> </w:t>
      </w:r>
    </w:p>
    <w:p w:rsidR="006717DE" w:rsidRDefault="006717DE" w:rsidP="006717DE">
      <w:pPr>
        <w:rPr>
          <w:b/>
        </w:rPr>
      </w:pPr>
    </w:p>
    <w:p w:rsidR="006717DE" w:rsidRDefault="006717DE" w:rsidP="006717DE">
      <w:pPr>
        <w:rPr>
          <w:b/>
        </w:rPr>
      </w:pPr>
      <w:r>
        <w:rPr>
          <w:b/>
        </w:rPr>
        <w:t>SAK 4/17 –budsjett 2017</w:t>
      </w:r>
    </w:p>
    <w:p w:rsidR="006717DE" w:rsidRDefault="006717DE" w:rsidP="006717DE">
      <w:pPr>
        <w:rPr>
          <w:b/>
        </w:rPr>
      </w:pPr>
    </w:p>
    <w:p w:rsidR="006717DE" w:rsidRPr="001A1A03" w:rsidRDefault="006717DE" w:rsidP="006717DE">
      <w:pPr>
        <w:rPr>
          <w:b/>
          <w:u w:val="single"/>
        </w:rPr>
      </w:pPr>
      <w:r w:rsidRPr="001A1A03">
        <w:rPr>
          <w:b/>
          <w:u w:val="single"/>
        </w:rPr>
        <w:t>Rektors vurdering av budsjett</w:t>
      </w:r>
      <w:r>
        <w:rPr>
          <w:b/>
          <w:u w:val="single"/>
        </w:rPr>
        <w:t>et</w:t>
      </w:r>
      <w:r w:rsidRPr="001A1A03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1A1A03">
        <w:rPr>
          <w:b/>
          <w:u w:val="single"/>
        </w:rPr>
        <w:t>.</w:t>
      </w:r>
    </w:p>
    <w:p w:rsidR="006717DE" w:rsidRPr="001A1A03" w:rsidRDefault="006717DE" w:rsidP="006717DE">
      <w:r w:rsidRPr="001A1A03">
        <w:t>Budsjett 201</w:t>
      </w:r>
      <w:r>
        <w:t>7</w:t>
      </w:r>
      <w:r w:rsidRPr="001A1A03">
        <w:t xml:space="preserve"> framstår som en videreføring av rammene for 201</w:t>
      </w:r>
      <w:r>
        <w:t>6.</w:t>
      </w:r>
    </w:p>
    <w:p w:rsidR="006717DE" w:rsidRPr="001A1A03" w:rsidRDefault="006717DE" w:rsidP="006717DE">
      <w:r>
        <w:t xml:space="preserve">Mindre forbruk 2016 </w:t>
      </w:r>
      <w:r w:rsidRPr="001A1A03">
        <w:t>gir skolen handlingsrom til investeringer i 201</w:t>
      </w:r>
      <w:r>
        <w:t>7</w:t>
      </w:r>
      <w:r w:rsidRPr="001A1A03">
        <w:t xml:space="preserve">. </w:t>
      </w:r>
    </w:p>
    <w:p w:rsidR="006717DE" w:rsidRPr="001A1A03" w:rsidRDefault="006717DE" w:rsidP="006717DE"/>
    <w:p w:rsidR="006717DE" w:rsidRPr="001A1A03" w:rsidRDefault="006717DE" w:rsidP="006717DE">
      <w:pPr>
        <w:rPr>
          <w:b/>
          <w:u w:val="single"/>
        </w:rPr>
      </w:pPr>
      <w:r w:rsidRPr="001A1A03">
        <w:rPr>
          <w:b/>
          <w:u w:val="single"/>
        </w:rPr>
        <w:t>Tildelt budsjett for 201</w:t>
      </w:r>
      <w:r>
        <w:rPr>
          <w:b/>
          <w:u w:val="single"/>
        </w:rPr>
        <w:t>7</w:t>
      </w:r>
      <w:r w:rsidRPr="001A1A03">
        <w:rPr>
          <w:b/>
          <w:u w:val="single"/>
        </w:rPr>
        <w:t>.</w:t>
      </w:r>
    </w:p>
    <w:p w:rsidR="006717DE" w:rsidRPr="001A1A03" w:rsidRDefault="006717DE" w:rsidP="006717DE">
      <w:r w:rsidRPr="001A1A03">
        <w:t>Skolens budsjett for 201</w:t>
      </w:r>
      <w:r>
        <w:t>7</w:t>
      </w:r>
      <w:r w:rsidRPr="001A1A03">
        <w:t xml:space="preserve"> </w:t>
      </w:r>
      <w:r>
        <w:t xml:space="preserve">er basert på videreføring av aktiviteten høsten 2016 med helårseffekt.  </w:t>
      </w:r>
    </w:p>
    <w:p w:rsidR="006717DE" w:rsidRPr="001A1A03" w:rsidRDefault="006717DE" w:rsidP="006717DE"/>
    <w:p w:rsidR="006717DE" w:rsidRDefault="006717DE" w:rsidP="006717DE">
      <w:r w:rsidRPr="00330ADD">
        <w:rPr>
          <w:b/>
        </w:rPr>
        <w:t xml:space="preserve">Budsjettet er tildelt på </w:t>
      </w:r>
      <w:r>
        <w:rPr>
          <w:b/>
        </w:rPr>
        <w:t xml:space="preserve">to </w:t>
      </w:r>
      <w:r w:rsidRPr="00330ADD">
        <w:rPr>
          <w:b/>
        </w:rPr>
        <w:t>ulike områder</w:t>
      </w:r>
      <w:r w:rsidRPr="001A1A03">
        <w:t xml:space="preserve"> (funksjoner)</w:t>
      </w:r>
      <w:r>
        <w:t>:</w:t>
      </w:r>
    </w:p>
    <w:p w:rsidR="006717DE" w:rsidRPr="001A1A03" w:rsidRDefault="006717DE" w:rsidP="006717DE">
      <w:pPr>
        <w:numPr>
          <w:ilvl w:val="0"/>
          <w:numId w:val="1"/>
        </w:numPr>
      </w:pPr>
      <w:r w:rsidRPr="001A1A03">
        <w:t>Funksjon 202</w:t>
      </w:r>
      <w:r>
        <w:t xml:space="preserve"> </w:t>
      </w:r>
      <w:r w:rsidRPr="001A1A03">
        <w:t>– som omfatter undervisningsaktiviteten for 1</w:t>
      </w:r>
      <w:r>
        <w:t>.</w:t>
      </w:r>
      <w:r w:rsidRPr="001A1A03">
        <w:t>-10</w:t>
      </w:r>
      <w:r>
        <w:t>.</w:t>
      </w:r>
      <w:r w:rsidRPr="001A1A03">
        <w:t xml:space="preserve"> trinn. Denne funksjonen har et budsjett på</w:t>
      </w:r>
      <w:r>
        <w:t>.19, 451mill</w:t>
      </w:r>
      <w:r w:rsidRPr="001A1A03">
        <w:t xml:space="preserve"> </w:t>
      </w:r>
      <w:r>
        <w:t xml:space="preserve">i 2017 </w:t>
      </w:r>
      <w:r w:rsidRPr="001A1A03">
        <w:t>(</w:t>
      </w:r>
      <w:r w:rsidRPr="001E61C0">
        <w:t>19, 214</w:t>
      </w:r>
      <w:r>
        <w:rPr>
          <w:b/>
        </w:rPr>
        <w:t xml:space="preserve"> </w:t>
      </w:r>
      <w:proofErr w:type="spellStart"/>
      <w:r w:rsidRPr="001A1A03">
        <w:t>mill</w:t>
      </w:r>
      <w:proofErr w:type="spellEnd"/>
      <w:r w:rsidRPr="00647B66">
        <w:t xml:space="preserve"> i 201</w:t>
      </w:r>
      <w:r>
        <w:t>6</w:t>
      </w:r>
      <w:r w:rsidRPr="00647B66">
        <w:t>)</w:t>
      </w:r>
    </w:p>
    <w:p w:rsidR="006717DE" w:rsidRDefault="006717DE" w:rsidP="006717DE">
      <w:pPr>
        <w:numPr>
          <w:ilvl w:val="0"/>
          <w:numId w:val="1"/>
        </w:numPr>
      </w:pPr>
      <w:r w:rsidRPr="001A1A03">
        <w:t xml:space="preserve">Funksjon 222 – som omfatter husleie, drift av bygg og skyss. </w:t>
      </w:r>
      <w:r>
        <w:t>F</w:t>
      </w:r>
      <w:r w:rsidRPr="001A1A03">
        <w:t xml:space="preserve">unksjonen har et budsjett på </w:t>
      </w:r>
      <w:r>
        <w:t xml:space="preserve">7,391 </w:t>
      </w:r>
      <w:proofErr w:type="spellStart"/>
      <w:r>
        <w:t>mill</w:t>
      </w:r>
      <w:proofErr w:type="spellEnd"/>
      <w:r>
        <w:t xml:space="preserve"> i 2017 (</w:t>
      </w:r>
      <w:r w:rsidRPr="001E61C0">
        <w:t xml:space="preserve">7, 695 </w:t>
      </w:r>
      <w:proofErr w:type="spellStart"/>
      <w:r w:rsidRPr="001E61C0">
        <w:t>mill</w:t>
      </w:r>
      <w:proofErr w:type="spellEnd"/>
      <w:r w:rsidRPr="001E61C0">
        <w:t xml:space="preserve"> i 2016</w:t>
      </w:r>
      <w:r>
        <w:t xml:space="preserve">) </w:t>
      </w:r>
    </w:p>
    <w:p w:rsidR="006717DE" w:rsidRPr="001A1A03" w:rsidRDefault="006717DE" w:rsidP="006717DE">
      <w:pPr>
        <w:ind w:left="720"/>
      </w:pPr>
    </w:p>
    <w:p w:rsidR="006717DE" w:rsidRPr="006717DE" w:rsidRDefault="006717DE" w:rsidP="006717DE">
      <w:pPr>
        <w:numPr>
          <w:ilvl w:val="0"/>
          <w:numId w:val="1"/>
        </w:numPr>
        <w:rPr>
          <w:b/>
        </w:rPr>
      </w:pPr>
      <w:r w:rsidRPr="00DD711C">
        <w:rPr>
          <w:b/>
        </w:rPr>
        <w:t>T</w:t>
      </w:r>
      <w:r>
        <w:rPr>
          <w:b/>
        </w:rPr>
        <w:t xml:space="preserve">otalt har skolen et budsjett på 26, 842 </w:t>
      </w:r>
      <w:proofErr w:type="spellStart"/>
      <w:r>
        <w:rPr>
          <w:b/>
        </w:rPr>
        <w:t>mill</w:t>
      </w:r>
      <w:proofErr w:type="spellEnd"/>
      <w:r>
        <w:rPr>
          <w:b/>
        </w:rPr>
        <w:t xml:space="preserve"> i 2017 </w:t>
      </w:r>
      <w:r w:rsidRPr="00A756A7">
        <w:t xml:space="preserve">(26,873 </w:t>
      </w:r>
      <w:proofErr w:type="spellStart"/>
      <w:r w:rsidRPr="00A756A7">
        <w:t>mill</w:t>
      </w:r>
      <w:proofErr w:type="spellEnd"/>
      <w:r w:rsidRPr="00A756A7">
        <w:t xml:space="preserve"> i 2016)</w:t>
      </w:r>
      <w:r>
        <w:rPr>
          <w:b/>
        </w:rPr>
        <w:br/>
      </w:r>
    </w:p>
    <w:p w:rsidR="006717DE" w:rsidRDefault="006717DE" w:rsidP="006717DE">
      <w:pPr>
        <w:rPr>
          <w:b/>
        </w:rPr>
      </w:pPr>
    </w:p>
    <w:p w:rsidR="006717DE" w:rsidRPr="006717DE" w:rsidRDefault="006717DE" w:rsidP="006717DE">
      <w:r w:rsidRPr="00A3356A">
        <w:rPr>
          <w:b/>
        </w:rPr>
        <w:t>Nedenfor gjennomgås budsjettet</w:t>
      </w:r>
      <w:r>
        <w:rPr>
          <w:b/>
        </w:rPr>
        <w:t xml:space="preserve"> for den enkelte </w:t>
      </w:r>
      <w:r w:rsidRPr="00A3356A">
        <w:rPr>
          <w:b/>
        </w:rPr>
        <w:t>funksjon</w:t>
      </w:r>
      <w:r>
        <w:t>:</w:t>
      </w:r>
    </w:p>
    <w:p w:rsidR="006717DE" w:rsidRDefault="006717DE" w:rsidP="006717DE">
      <w:pPr>
        <w:rPr>
          <w:b/>
          <w:u w:val="single"/>
        </w:rPr>
      </w:pPr>
    </w:p>
    <w:p w:rsidR="006717DE" w:rsidRPr="001A1A03" w:rsidRDefault="006717DE" w:rsidP="006717DE">
      <w:pPr>
        <w:rPr>
          <w:b/>
          <w:u w:val="single"/>
        </w:rPr>
      </w:pPr>
      <w:r w:rsidRPr="001A1A03">
        <w:rPr>
          <w:b/>
          <w:u w:val="single"/>
        </w:rPr>
        <w:t>Funksjon 202</w:t>
      </w:r>
      <w:r>
        <w:rPr>
          <w:b/>
          <w:u w:val="single"/>
        </w:rPr>
        <w:t xml:space="preserve"> </w:t>
      </w:r>
      <w:r w:rsidRPr="001A1A03">
        <w:rPr>
          <w:b/>
          <w:u w:val="single"/>
        </w:rPr>
        <w:t>– undervisningsaktivitet for 1</w:t>
      </w:r>
      <w:r>
        <w:rPr>
          <w:b/>
          <w:u w:val="single"/>
        </w:rPr>
        <w:t>.</w:t>
      </w:r>
      <w:r w:rsidRPr="001A1A03">
        <w:rPr>
          <w:b/>
          <w:u w:val="single"/>
        </w:rPr>
        <w:t xml:space="preserve"> – 10</w:t>
      </w:r>
      <w:r>
        <w:rPr>
          <w:b/>
          <w:u w:val="single"/>
        </w:rPr>
        <w:t>.</w:t>
      </w:r>
      <w:r w:rsidRPr="001A1A03">
        <w:rPr>
          <w:b/>
          <w:u w:val="single"/>
        </w:rPr>
        <w:t xml:space="preserve"> trinn</w:t>
      </w:r>
    </w:p>
    <w:p w:rsidR="006717DE" w:rsidRDefault="006717DE" w:rsidP="006717DE">
      <w:r>
        <w:t>Skolen tildeles midler på grunnlag av antall elever og ulike elevsatser. Satsen for elever med diagnoser innenfor generelle lærevansker er i 2017:  214 000</w:t>
      </w:r>
      <w:r w:rsidRPr="001A1A03">
        <w:t xml:space="preserve"> </w:t>
      </w:r>
      <w:r>
        <w:t xml:space="preserve">for elever på barnetrinnet og kr 290 </w:t>
      </w:r>
      <w:r w:rsidRPr="001A1A03">
        <w:t xml:space="preserve">000 </w:t>
      </w:r>
      <w:r>
        <w:t>for elever på ungdomstrinnet. Satsene i 2016 var 211 000 på barnetrinnet og 286 000 på ungdomstrinnet.</w:t>
      </w:r>
      <w:r w:rsidRPr="00A756A7">
        <w:t xml:space="preserve"> </w:t>
      </w:r>
      <w:r>
        <w:t xml:space="preserve">Skolen har også elever med avvikende sats. </w:t>
      </w:r>
    </w:p>
    <w:p w:rsidR="006717DE" w:rsidRDefault="006717DE" w:rsidP="006717DE"/>
    <w:p w:rsidR="006717DE" w:rsidRDefault="006717DE" w:rsidP="006717DE"/>
    <w:p w:rsidR="006717DE" w:rsidRPr="001A1A03" w:rsidRDefault="006717DE" w:rsidP="006717DE">
      <w:r w:rsidRPr="000C6F50">
        <w:rPr>
          <w:b/>
        </w:rPr>
        <w:t xml:space="preserve">Totalt tildeles </w:t>
      </w:r>
      <w:r>
        <w:rPr>
          <w:b/>
        </w:rPr>
        <w:t>skolen</w:t>
      </w:r>
      <w:r>
        <w:t>:</w:t>
      </w:r>
      <w:r w:rsidRPr="001A1A03">
        <w:t xml:space="preserve"> </w:t>
      </w:r>
    </w:p>
    <w:p w:rsidR="006717DE" w:rsidRDefault="006717DE" w:rsidP="006717DE">
      <w:pPr>
        <w:numPr>
          <w:ilvl w:val="0"/>
          <w:numId w:val="2"/>
        </w:numPr>
      </w:pPr>
      <w:r>
        <w:t xml:space="preserve">16 287 000 i </w:t>
      </w:r>
      <w:r w:rsidRPr="001A1A03">
        <w:t xml:space="preserve">elevmidler </w:t>
      </w:r>
    </w:p>
    <w:p w:rsidR="006717DE" w:rsidRDefault="006717DE" w:rsidP="006717DE">
      <w:pPr>
        <w:numPr>
          <w:ilvl w:val="0"/>
          <w:numId w:val="2"/>
        </w:numPr>
      </w:pPr>
      <w:r>
        <w:t>5 000 til tidlig innsats</w:t>
      </w:r>
    </w:p>
    <w:p w:rsidR="006717DE" w:rsidRPr="001A1A03" w:rsidRDefault="006717DE" w:rsidP="006717DE">
      <w:pPr>
        <w:numPr>
          <w:ilvl w:val="0"/>
          <w:numId w:val="2"/>
        </w:numPr>
      </w:pPr>
      <w:r>
        <w:t xml:space="preserve">685 000 til språklig minoriteter </w:t>
      </w:r>
    </w:p>
    <w:p w:rsidR="006717DE" w:rsidRPr="001A1A03" w:rsidRDefault="006717DE" w:rsidP="006717DE">
      <w:pPr>
        <w:numPr>
          <w:ilvl w:val="0"/>
          <w:numId w:val="2"/>
        </w:numPr>
      </w:pPr>
      <w:r>
        <w:t>1 945 000 i b</w:t>
      </w:r>
      <w:r w:rsidRPr="001A1A03">
        <w:t xml:space="preserve">asistilskudd </w:t>
      </w:r>
    </w:p>
    <w:p w:rsidR="006717DE" w:rsidRDefault="006717DE" w:rsidP="006717DE">
      <w:pPr>
        <w:numPr>
          <w:ilvl w:val="0"/>
          <w:numId w:val="2"/>
        </w:numPr>
      </w:pPr>
      <w:r>
        <w:t xml:space="preserve">499 000 </w:t>
      </w:r>
      <w:r w:rsidRPr="001A1A03">
        <w:t>til utadrettet tjeneste</w:t>
      </w:r>
    </w:p>
    <w:p w:rsidR="006717DE" w:rsidRPr="001A1A03" w:rsidRDefault="006717DE" w:rsidP="006717DE">
      <w:pPr>
        <w:numPr>
          <w:ilvl w:val="0"/>
          <w:numId w:val="2"/>
        </w:numPr>
        <w:rPr>
          <w:b/>
        </w:rPr>
      </w:pPr>
      <w:r w:rsidRPr="001A1A03">
        <w:rPr>
          <w:b/>
        </w:rPr>
        <w:t xml:space="preserve">Totalt </w:t>
      </w:r>
      <w:r>
        <w:rPr>
          <w:b/>
        </w:rPr>
        <w:t>19 451 000</w:t>
      </w:r>
    </w:p>
    <w:p w:rsidR="006717DE" w:rsidRDefault="006717DE" w:rsidP="006717DE"/>
    <w:p w:rsidR="006717DE" w:rsidRDefault="006717DE" w:rsidP="006717DE">
      <w:r>
        <w:t xml:space="preserve">Budsjettet til skolen er basert på 52 elever i 2016. Rammene er gjenstand for justering i høsthalvåret, dersom antall elever eller fordelingen mellom barne- og ungdomstrinn endres. </w:t>
      </w:r>
    </w:p>
    <w:p w:rsidR="006717DE" w:rsidRPr="001A1A03" w:rsidRDefault="006717DE" w:rsidP="006717DE"/>
    <w:p w:rsidR="006717DE" w:rsidRPr="001A1A03" w:rsidRDefault="006717DE" w:rsidP="006717DE">
      <w:r w:rsidRPr="001A1A03">
        <w:t>Detaljert budsjett for funksjon 202 fremkommer i budsjettforslag</w:t>
      </w:r>
      <w:r>
        <w:t>et</w:t>
      </w:r>
      <w:r w:rsidRPr="001A1A03">
        <w:t xml:space="preserve">. </w:t>
      </w:r>
    </w:p>
    <w:p w:rsidR="006717DE" w:rsidRPr="001A1A03" w:rsidRDefault="006717DE" w:rsidP="006717DE">
      <w:pPr>
        <w:rPr>
          <w:vanish/>
        </w:rPr>
      </w:pPr>
    </w:p>
    <w:p w:rsidR="006717DE" w:rsidRPr="001A1A03" w:rsidRDefault="006717DE" w:rsidP="006717DE"/>
    <w:p w:rsidR="006717DE" w:rsidRDefault="006717DE" w:rsidP="006717DE">
      <w:pPr>
        <w:rPr>
          <w:b/>
          <w:u w:val="single"/>
        </w:rPr>
      </w:pPr>
    </w:p>
    <w:p w:rsidR="006717DE" w:rsidRPr="001A1A03" w:rsidRDefault="006717DE" w:rsidP="006717DE">
      <w:pPr>
        <w:rPr>
          <w:b/>
          <w:u w:val="single"/>
        </w:rPr>
      </w:pPr>
      <w:r w:rsidRPr="001A1A03">
        <w:rPr>
          <w:b/>
          <w:u w:val="single"/>
        </w:rPr>
        <w:t>Funksjon 222 – Bygningsrelaterte utgifter og skyss</w:t>
      </w:r>
    </w:p>
    <w:p w:rsidR="006717DE" w:rsidRDefault="006717DE" w:rsidP="006717DE">
      <w:r w:rsidRPr="001A1A03">
        <w:t xml:space="preserve">Budsjettildelingen på funksjon 222 </w:t>
      </w:r>
      <w:r w:rsidRPr="00536F2D">
        <w:t>bygningsrelaterte utgifter og skyss</w:t>
      </w:r>
      <w:r>
        <w:t>,</w:t>
      </w:r>
      <w:r w:rsidRPr="001A1A03">
        <w:t xml:space="preserve"> er knyttet til faktiske utgifter til drift av skolen. </w:t>
      </w:r>
      <w:r>
        <w:t>Flere av skolens elever reiser med kollektiv transport. Dette har ført til lavere tildelinger/utgifter til skyss enn i 2016.</w:t>
      </w:r>
    </w:p>
    <w:p w:rsidR="006717DE" w:rsidRPr="001A1A03" w:rsidRDefault="006717DE" w:rsidP="006717DE"/>
    <w:p w:rsidR="006717DE" w:rsidRDefault="006717DE" w:rsidP="006717DE">
      <w:r w:rsidRPr="001A1A03">
        <w:t xml:space="preserve">Alle midler til </w:t>
      </w:r>
      <w:r>
        <w:t xml:space="preserve">både indre og ytre </w:t>
      </w:r>
      <w:r w:rsidRPr="001A1A03">
        <w:t>vedlikehold</w:t>
      </w:r>
      <w:r>
        <w:t xml:space="preserve"> er tildelt Undervisningsbygg (UBF). Alt vedlikehold må derfor avtales med UBF. </w:t>
      </w:r>
      <w:r w:rsidRPr="001A1A03">
        <w:t xml:space="preserve">Dersom skolen har ønsker om bygningsmessige endringer eller </w:t>
      </w:r>
      <w:r w:rsidRPr="001A1A03">
        <w:lastRenderedPageBreak/>
        <w:t>vedlikehold som ikke undervisningsbygg vil dekke</w:t>
      </w:r>
      <w:r>
        <w:t xml:space="preserve">, </w:t>
      </w:r>
      <w:r w:rsidRPr="001A1A03">
        <w:t xml:space="preserve">må dette skje med utgangspunkt i </w:t>
      </w:r>
      <w:proofErr w:type="spellStart"/>
      <w:r w:rsidRPr="001A1A03">
        <w:t>mindreforbruk</w:t>
      </w:r>
      <w:proofErr w:type="spellEnd"/>
      <w:r w:rsidRPr="001A1A03">
        <w:t xml:space="preserve"> 201</w:t>
      </w:r>
      <w:r>
        <w:t>6</w:t>
      </w:r>
      <w:r w:rsidRPr="001A1A03">
        <w:t xml:space="preserve">. </w:t>
      </w:r>
    </w:p>
    <w:p w:rsidR="006717DE" w:rsidRDefault="006717DE" w:rsidP="006717DE"/>
    <w:p w:rsidR="006717DE" w:rsidRDefault="006717DE" w:rsidP="006717DE">
      <w:r>
        <w:t xml:space="preserve">Skolen har behov for vedlikehold langt utover rammene for avsetninger til løpende vedlikehold. Skolen og UBF har utarbeidet en plan for videre rehabilitering. </w:t>
      </w:r>
      <w:r>
        <w:br/>
      </w:r>
    </w:p>
    <w:p w:rsidR="006717DE" w:rsidRPr="00F877ED" w:rsidRDefault="006717DE" w:rsidP="006717DE">
      <w:r w:rsidRPr="00F877ED">
        <w:t> </w:t>
      </w:r>
    </w:p>
    <w:p w:rsidR="006717DE" w:rsidRDefault="006717DE" w:rsidP="006717DE">
      <w:pPr>
        <w:rPr>
          <w:b/>
          <w:u w:val="single"/>
        </w:rPr>
      </w:pPr>
      <w:r>
        <w:rPr>
          <w:b/>
          <w:u w:val="single"/>
        </w:rPr>
        <w:t>Oppsummering og konklusjon.</w:t>
      </w:r>
    </w:p>
    <w:p w:rsidR="006717DE" w:rsidRDefault="006717DE" w:rsidP="006717DE">
      <w:pPr>
        <w:rPr>
          <w:b/>
          <w:u w:val="single"/>
        </w:rPr>
      </w:pPr>
    </w:p>
    <w:p w:rsidR="006717DE" w:rsidRDefault="006717DE" w:rsidP="006717DE">
      <w:r>
        <w:t xml:space="preserve">Rektors budsjettforslag innebærer en videreføring av aktiviteten høsten 2016 for skoleåret 2017. </w:t>
      </w:r>
    </w:p>
    <w:p w:rsidR="006717DE" w:rsidRDefault="006717DE" w:rsidP="006717DE">
      <w:r>
        <w:t xml:space="preserve">Den pedagogiske bemanningen beholdes i 2017. Grunnbemanningen på assistenter beholdes. </w:t>
      </w:r>
    </w:p>
    <w:p w:rsidR="006717DE" w:rsidRDefault="006717DE" w:rsidP="006717DE">
      <w:r>
        <w:t xml:space="preserve">Skolens ledelse består pr i dag av rektor, og assisterende rektor og undervisningsinspektør i delte stillinger. </w:t>
      </w:r>
    </w:p>
    <w:p w:rsidR="006717DE" w:rsidRDefault="006717DE" w:rsidP="006717DE">
      <w:r>
        <w:t xml:space="preserve">Utadrettet virksomhet videreføres innen de tildelte midler. </w:t>
      </w:r>
    </w:p>
    <w:p w:rsidR="006717DE" w:rsidRDefault="006717DE" w:rsidP="006717DE">
      <w:r>
        <w:t xml:space="preserve">Budsjettet ble godkjent av MBU 13.01.2017. </w:t>
      </w:r>
    </w:p>
    <w:p w:rsidR="006717DE" w:rsidRDefault="006717DE" w:rsidP="006717DE">
      <w:r>
        <w:t xml:space="preserve">Budsjettet gjennomgås på driftsstyremøtet 16.01. </w:t>
      </w:r>
    </w:p>
    <w:p w:rsidR="006717DE" w:rsidRPr="005B4528" w:rsidRDefault="003E7FBE" w:rsidP="006717DE">
      <w:pPr>
        <w:outlineLvl w:val="0"/>
      </w:pPr>
      <w:r>
        <w:t>Vedtak: Driftsstyret godkjenner budsjettet</w:t>
      </w:r>
    </w:p>
    <w:p w:rsidR="006717DE" w:rsidRPr="005B4528" w:rsidRDefault="006717DE" w:rsidP="006717DE">
      <w:pPr>
        <w:outlineLvl w:val="0"/>
      </w:pPr>
    </w:p>
    <w:p w:rsidR="006717DE" w:rsidRDefault="006717DE" w:rsidP="006717DE">
      <w:pPr>
        <w:outlineLvl w:val="0"/>
        <w:rPr>
          <w:b/>
        </w:rPr>
      </w:pPr>
      <w:r>
        <w:rPr>
          <w:b/>
        </w:rPr>
        <w:t>SAK 5/17 – Strategisk plan 2017.</w:t>
      </w:r>
    </w:p>
    <w:p w:rsidR="006717DE" w:rsidRDefault="006717DE" w:rsidP="006717DE">
      <w:pPr>
        <w:rPr>
          <w:b/>
        </w:rPr>
      </w:pPr>
    </w:p>
    <w:p w:rsidR="006717DE" w:rsidRDefault="006717DE" w:rsidP="006717DE">
      <w:r>
        <w:t xml:space="preserve">Strategisk plan er utarbeidet og risikovurdert i NYPOS. Se vedlegg. </w:t>
      </w:r>
    </w:p>
    <w:p w:rsidR="003E7FBE" w:rsidRDefault="006717DE" w:rsidP="006717DE">
      <w:r>
        <w:t>Skolen har også en plan for tiltak og aktiviteter knyttet opp til strategisk plan</w:t>
      </w:r>
      <w:r w:rsidR="003E7FBE">
        <w:t>. Planen sendes til driftsstyrets medlemmer for orientering.</w:t>
      </w:r>
    </w:p>
    <w:p w:rsidR="006717DE" w:rsidRDefault="003E7FBE" w:rsidP="006717DE">
      <w:pPr>
        <w:outlineLvl w:val="0"/>
      </w:pPr>
      <w:r>
        <w:t>Vedtak: Driftsstyret godkjenner skolens strategiske plan.</w:t>
      </w:r>
    </w:p>
    <w:p w:rsidR="006717DE" w:rsidRDefault="006717DE" w:rsidP="006717DE">
      <w:pPr>
        <w:outlineLvl w:val="0"/>
        <w:rPr>
          <w:b/>
        </w:rPr>
      </w:pPr>
    </w:p>
    <w:p w:rsidR="006717DE" w:rsidRDefault="006717DE" w:rsidP="006717DE">
      <w:pPr>
        <w:outlineLvl w:val="0"/>
        <w:rPr>
          <w:b/>
        </w:rPr>
      </w:pPr>
      <w:r>
        <w:rPr>
          <w:b/>
        </w:rPr>
        <w:t xml:space="preserve">SAK 6/17 - EVENTUELT </w:t>
      </w:r>
    </w:p>
    <w:p w:rsidR="003E7FBE" w:rsidRPr="003E7FBE" w:rsidRDefault="003E7FBE" w:rsidP="006717DE">
      <w:pPr>
        <w:outlineLvl w:val="0"/>
      </w:pPr>
      <w:r>
        <w:t>Ingen saker til eventuelt.</w:t>
      </w:r>
    </w:p>
    <w:p w:rsidR="006717DE" w:rsidRDefault="006717DE" w:rsidP="006717DE">
      <w:pPr>
        <w:rPr>
          <w:b/>
        </w:rPr>
      </w:pPr>
    </w:p>
    <w:p w:rsidR="006717DE" w:rsidRDefault="006717DE" w:rsidP="006717DE"/>
    <w:p w:rsidR="003E7FBE" w:rsidRDefault="003E7FBE" w:rsidP="006717DE">
      <w:r>
        <w:t>På grunn av</w:t>
      </w:r>
      <w:bookmarkStart w:id="2" w:name="_GoBack"/>
      <w:bookmarkEnd w:id="2"/>
      <w:r>
        <w:t xml:space="preserve"> stort fravær på møtet ble budsjett og strategisk plan sendt til Trond Gunnar Rød og Torgunn Thommassen. De hadde ingen kommentarer. Sak 4 og 5 er derfor godkjent av alle driftsstyrets medlemmer.</w:t>
      </w:r>
    </w:p>
    <w:p w:rsidR="006717DE" w:rsidRDefault="006717DE" w:rsidP="006717DE"/>
    <w:p w:rsidR="00327621" w:rsidRDefault="00327621"/>
    <w:p w:rsidR="00327621" w:rsidRDefault="00327621"/>
    <w:p w:rsidR="00327621" w:rsidRDefault="00327621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6875"/>
      </w:tblGrid>
      <w:tr w:rsidR="00327621" w:rsidTr="00384AC0">
        <w:trPr>
          <w:cantSplit/>
        </w:trPr>
        <w:sdt>
          <w:sdtPr>
            <w:rPr>
              <w:b/>
            </w:rPr>
            <w:tag w:val="Label_Vedlegg"/>
            <w:id w:val="15271413"/>
            <w:placeholder>
              <w:docPart w:val="3F3C46EC997A4BC1AC222B7122DD5C83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6717DE" w:rsidP="000F4E6A">
                <w:pPr>
                  <w:rPr>
                    <w:b/>
                  </w:rPr>
                </w:pPr>
                <w:r w:rsidRPr="003F25CA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417"/>
            <w:placeholder>
              <w:docPart w:val="E7F2B22C10A448C18E5CB747C84F377A"/>
            </w:placeholder>
            <w:showingPlcHdr/>
            <w:dataBinding w:prefixMappings="xmlns:gbs='http://www.software-innovation.no/growBusinessDocument'" w:xpath="/gbs:GrowBusinessDocument/gbs:Attachments[@gbs:key='15271417']" w:storeItemID="{53A636F4-B2FB-46FE-A979-59733BEA3AD5}"/>
            <w:text w:multiLine="1"/>
          </w:sdtPr>
          <w:sdtEndPr/>
          <w:sdtContent>
            <w:tc>
              <w:tcPr>
                <w:tcW w:w="6875" w:type="dxa"/>
              </w:tcPr>
              <w:p w:rsidR="00327621" w:rsidRDefault="006717DE" w:rsidP="000F4E6A">
                <w:r w:rsidRPr="003F25CA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327621" w:rsidTr="00384AC0">
        <w:trPr>
          <w:cantSplit/>
        </w:trPr>
        <w:sdt>
          <w:sdtPr>
            <w:rPr>
              <w:b/>
            </w:rPr>
            <w:tag w:val="Label_KopiTil"/>
            <w:id w:val="15271421"/>
            <w:placeholder>
              <w:docPart w:val="5A39F8A5D1E544D586CEC0066978903B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6717DE" w:rsidP="000F4E6A">
                <w:pPr>
                  <w:rPr>
                    <w:b/>
                  </w:rPr>
                </w:pPr>
                <w:r w:rsidRPr="003F25CA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6875" w:type="dxa"/>
          </w:tcPr>
          <w:p w:rsidR="00327621" w:rsidRDefault="003E7FBE" w:rsidP="000F4E6A">
            <w:sdt>
              <w:sdtPr>
                <w:tag w:val="KopimottakereSL"/>
                <w:id w:val="15271425"/>
                <w:placeholder>
                  <w:docPart w:val="C7B6A1D65B474642AA754EAD0EC81C74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425']" w:storeItemID="{53A636F4-B2FB-46FE-A979-59733BEA3AD5}"/>
                <w:text w:multiLine="1"/>
              </w:sdtPr>
              <w:sdtEndPr/>
              <w:sdtContent>
                <w:r w:rsidR="006717DE" w:rsidRPr="003F25CA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327621" w:rsidRDefault="00080E86">
      <w:r>
        <w:t xml:space="preserve">  </w:t>
      </w:r>
    </w:p>
    <w:sectPr w:rsidR="00327621" w:rsidSect="0016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DE" w:rsidRDefault="006717DE">
      <w:r>
        <w:separator/>
      </w:r>
    </w:p>
  </w:endnote>
  <w:endnote w:type="continuationSeparator" w:id="0">
    <w:p w:rsidR="006717DE" w:rsidRDefault="006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080E86" w:rsidRDefault="006717DE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00</w:t>
          </w:r>
        </w:p>
      </w:tc>
      <w:tc>
        <w:tcPr>
          <w:tcW w:w="1985" w:type="dxa"/>
          <w:gridSpan w:val="2"/>
        </w:tcPr>
        <w:p w:rsidR="00080E86" w:rsidRDefault="006717DE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974590689</w:t>
          </w: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6717DE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Ullevålsveien skole</w:t>
          </w:r>
        </w:p>
      </w:tc>
      <w:tc>
        <w:tcPr>
          <w:tcW w:w="2305" w:type="dxa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Bolteløkka allé 8</w:t>
          </w:r>
        </w:p>
      </w:tc>
      <w:tc>
        <w:tcPr>
          <w:tcW w:w="1891" w:type="dxa"/>
        </w:tcPr>
        <w:p w:rsidR="00080E86" w:rsidRDefault="006717DE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01</w:t>
          </w: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0454 OSLO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ullevalsveien@ude.oslo.kommune.no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6717D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ullevalsveien.osloskolen.no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DE" w:rsidRDefault="006717DE">
      <w:r>
        <w:separator/>
      </w:r>
    </w:p>
  </w:footnote>
  <w:footnote w:type="continuationSeparator" w:id="0">
    <w:p w:rsidR="006717DE" w:rsidRDefault="0067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080E8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3E7FBE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6717DE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Ullevålsveien skole</w:t>
          </w:r>
        </w:p>
      </w:tc>
    </w:tr>
    <w:bookmarkEnd w:id="6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5BF"/>
    <w:multiLevelType w:val="hybridMultilevel"/>
    <w:tmpl w:val="4C20B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931"/>
    <w:multiLevelType w:val="hybridMultilevel"/>
    <w:tmpl w:val="F4C025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D4B0C"/>
    <w:multiLevelType w:val="hybridMultilevel"/>
    <w:tmpl w:val="89D8AF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E"/>
    <w:rsid w:val="000126EF"/>
    <w:rsid w:val="00080E86"/>
    <w:rsid w:val="000F4E6A"/>
    <w:rsid w:val="00116E30"/>
    <w:rsid w:val="00155E59"/>
    <w:rsid w:val="00164014"/>
    <w:rsid w:val="001D207D"/>
    <w:rsid w:val="00281DFE"/>
    <w:rsid w:val="002A26E5"/>
    <w:rsid w:val="00327621"/>
    <w:rsid w:val="00384AC0"/>
    <w:rsid w:val="00384DB4"/>
    <w:rsid w:val="003E7FBE"/>
    <w:rsid w:val="00454959"/>
    <w:rsid w:val="004F0DA9"/>
    <w:rsid w:val="00556FE7"/>
    <w:rsid w:val="005F0FA5"/>
    <w:rsid w:val="00623F26"/>
    <w:rsid w:val="00656BD2"/>
    <w:rsid w:val="00667DAE"/>
    <w:rsid w:val="006717DE"/>
    <w:rsid w:val="00696F0D"/>
    <w:rsid w:val="006C6204"/>
    <w:rsid w:val="006E4C4E"/>
    <w:rsid w:val="00700EF7"/>
    <w:rsid w:val="00961097"/>
    <w:rsid w:val="00A15A6F"/>
    <w:rsid w:val="00A5353C"/>
    <w:rsid w:val="00AE3B11"/>
    <w:rsid w:val="00B7152B"/>
    <w:rsid w:val="00B8578A"/>
    <w:rsid w:val="00B876A3"/>
    <w:rsid w:val="00BA047D"/>
    <w:rsid w:val="00C351E3"/>
    <w:rsid w:val="00C63822"/>
    <w:rsid w:val="00CB690D"/>
    <w:rsid w:val="00D3483F"/>
    <w:rsid w:val="00D55847"/>
    <w:rsid w:val="00DC79E9"/>
    <w:rsid w:val="00DD2A46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7D0AB6-BE57-4EE1-A502-D1A98F7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50246C9A14E06846EBB32DCA5F7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D0ED2-C1D7-4E9A-BC34-E77AA99F3530}"/>
      </w:docPartPr>
      <w:docPartBody>
        <w:p w:rsidR="00000000" w:rsidRDefault="008A2ABD">
          <w:pPr>
            <w:pStyle w:val="6E050246C9A14E06846EBB32DCA5F752"/>
          </w:pPr>
          <w:r w:rsidRPr="0036541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46D4CD3FF0458C951936DBCF1EE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B1E69-05AD-4962-8E41-FE26A51EC29F}"/>
      </w:docPartPr>
      <w:docPartBody>
        <w:p w:rsidR="00000000" w:rsidRDefault="008A2ABD">
          <w:pPr>
            <w:pStyle w:val="E446D4CD3FF0458C951936DBCF1EE92F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13DB294B170B4996AD4657BA75E889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D91F2-5DB2-41F6-9D62-250A6FB2B5AD}"/>
      </w:docPartPr>
      <w:docPartBody>
        <w:p w:rsidR="00000000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E1CAB6F50FC94F74BBC44AD7283CC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74095F-C451-4BE1-AA56-4D8F21ECE02E}"/>
      </w:docPartPr>
      <w:docPartBody>
        <w:p w:rsidR="00000000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38FF11F2E9E44E16BE41BE91F2627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3499E-5609-49E7-B34D-151255D05724}"/>
      </w:docPartPr>
      <w:docPartBody>
        <w:p w:rsidR="00000000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E7F2B22C10A448C18E5CB747C84F3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6F148-62E5-4FE3-906A-692D90AA42AB}"/>
      </w:docPartPr>
      <w:docPartBody>
        <w:p w:rsidR="00000000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3F3C46EC997A4BC1AC222B7122DD5C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717E10-5C91-4B3E-8621-7544AFC07203}"/>
      </w:docPartPr>
      <w:docPartBody>
        <w:p w:rsidR="00000000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C7B6A1D65B474642AA754EAD0EC81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73D2-763B-4F82-AD06-53DAF16AE86E}"/>
      </w:docPartPr>
      <w:docPartBody>
        <w:p w:rsidR="00000000" w:rsidRDefault="008A2ABD">
          <w:r w:rsidRPr="003F25CA">
            <w:rPr>
              <w:rStyle w:val="Plassholdertekst"/>
            </w:rPr>
            <w:t xml:space="preserve"> </w:t>
          </w:r>
        </w:p>
      </w:docPartBody>
    </w:docPart>
    <w:docPart>
      <w:docPartPr>
        <w:name w:val="5A39F8A5D1E544D586CEC00669789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3B2D5F-CDBF-4B5D-AA7F-11EA7F5CDD89}"/>
      </w:docPartPr>
      <w:docPartBody>
        <w:p w:rsidR="00000000" w:rsidRDefault="008A2ABD">
          <w:r w:rsidRPr="003F25CA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BD"/>
    <w:rsid w:val="008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A2ABD"/>
    <w:rPr>
      <w:color w:val="808080"/>
    </w:rPr>
  </w:style>
  <w:style w:type="paragraph" w:customStyle="1" w:styleId="6E050246C9A14E06846EBB32DCA5F752">
    <w:name w:val="6E050246C9A14E06846EBB32DCA5F752"/>
  </w:style>
  <w:style w:type="paragraph" w:customStyle="1" w:styleId="E446D4CD3FF0458C951936DBCF1EE92F">
    <w:name w:val="E446D4CD3FF0458C951936DBCF1EE92F"/>
  </w:style>
  <w:style w:type="paragraph" w:customStyle="1" w:styleId="5E5AC1AA34384CBA93659ADA609CED82">
    <w:name w:val="5E5AC1AA34384CBA93659ADA609CE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Toril Fiskarstrand, Tatevik Sarkisian, Gry Brandsnes, Bente Nergaard, Toini Rysstad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/>
  <gbs:Title gbs:loadFromGrowBusiness="OnEdit" gbs:saveInGrowBusiness="True" gbs:connected="true" gbs:recno="" gbs:entity="" gbs:datatype="string" gbs:key="15271410" gbs:removeContentControl="0"/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Referat.dotm</Template>
  <TotalTime>14</TotalTime>
  <Pages>3</Pages>
  <Words>746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Toini Rysstad</dc:creator>
  <cp:lastModifiedBy>Toini Rysstad</cp:lastModifiedBy>
  <cp:revision>1</cp:revision>
  <cp:lastPrinted>2005-10-25T08:57:00Z</cp:lastPrinted>
  <dcterms:created xsi:type="dcterms:W3CDTF">2017-01-23T13:27:00Z</dcterms:created>
  <dcterms:modified xsi:type="dcterms:W3CDTF">2017-01-23T13:46:00Z</dcterms:modified>
</cp:coreProperties>
</file>